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80" w:line="240" w:lineRule="auto"/>
        <w:jc w:val="center"/>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ANEXA 2: FORMULAR DE ELIGIBILITATE ȘI DE ÎNSCRIERE PENTRU STUDENȚII ULBS OUTGOING ÎN ȚĂRILE UE ȘI ȚĂRILE TERȚE ASOCIATE LA PROGRAM</w:t>
      </w:r>
    </w:p>
    <w:p w:rsidR="00000000" w:rsidDel="00000000" w:rsidP="00000000" w:rsidRDefault="00000000" w:rsidRPr="00000000" w14:paraId="00000006">
      <w:pPr>
        <w:spacing w:before="120" w:lineRule="auto"/>
        <w:rPr>
          <w:b w:val="1"/>
        </w:rPr>
      </w:pPr>
      <w:r w:rsidDel="00000000" w:rsidR="00000000" w:rsidRPr="00000000">
        <w:rPr>
          <w:rtl w:val="0"/>
        </w:rPr>
      </w:r>
    </w:p>
    <w:p w:rsidR="00000000" w:rsidDel="00000000" w:rsidP="00000000" w:rsidRDefault="00000000" w:rsidRPr="00000000" w14:paraId="00000007">
      <w:pPr>
        <w:spacing w:before="120" w:lineRule="auto"/>
        <w:rPr>
          <w:b w:val="1"/>
        </w:rPr>
      </w:pPr>
      <w:r w:rsidDel="00000000" w:rsidR="00000000" w:rsidRPr="00000000">
        <w:rPr>
          <w:b w:val="1"/>
          <w:rtl w:val="0"/>
        </w:rPr>
        <w:t xml:space="preserve">Date personale</w:t>
      </w:r>
    </w:p>
    <w:tbl>
      <w:tblPr>
        <w:tblStyle w:val="Table1"/>
        <w:tblW w:w="90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
        <w:tblGridChange w:id="0">
          <w:tblGrid>
            <w:gridCol w:w="9062"/>
          </w:tblGrid>
        </w:tblGridChange>
      </w:tblGrid>
      <w:tr>
        <w:trPr>
          <w:cantSplit w:val="0"/>
          <w:trHeight w:val="29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spacing w:before="120" w:lineRule="auto"/>
              <w:rPr/>
            </w:pPr>
            <w:r w:rsidDel="00000000" w:rsidR="00000000" w:rsidRPr="00000000">
              <w:rPr>
                <w:rtl w:val="0"/>
              </w:rPr>
              <w:t xml:space="preserve">Numele și prenumele candidatului:  </w:t>
            </w:r>
          </w:p>
          <w:p w:rsidR="00000000" w:rsidDel="00000000" w:rsidP="00000000" w:rsidRDefault="00000000" w:rsidRPr="00000000" w14:paraId="00000009">
            <w:pPr>
              <w:spacing w:before="120" w:lineRule="auto"/>
              <w:rPr/>
            </w:pPr>
            <w:r w:rsidDel="00000000" w:rsidR="00000000" w:rsidRPr="00000000">
              <w:rPr>
                <w:rtl w:val="0"/>
              </w:rPr>
              <w:t xml:space="preserve">Facultatea: Științe</w:t>
            </w:r>
          </w:p>
          <w:p w:rsidR="00000000" w:rsidDel="00000000" w:rsidP="00000000" w:rsidRDefault="00000000" w:rsidRPr="00000000" w14:paraId="0000000A">
            <w:pPr>
              <w:spacing w:before="120" w:lineRule="auto"/>
              <w:rPr/>
            </w:pPr>
            <w:r w:rsidDel="00000000" w:rsidR="00000000" w:rsidRPr="00000000">
              <w:rPr>
                <w:rtl w:val="0"/>
              </w:rPr>
              <w:t xml:space="preserve">Departamentul:  </w:t>
            </w:r>
          </w:p>
          <w:p w:rsidR="00000000" w:rsidDel="00000000" w:rsidP="00000000" w:rsidRDefault="00000000" w:rsidRPr="00000000" w14:paraId="0000000B">
            <w:pPr>
              <w:spacing w:before="120" w:lineRule="auto"/>
              <w:rPr/>
            </w:pPr>
            <w:r w:rsidDel="00000000" w:rsidR="00000000" w:rsidRPr="00000000">
              <w:rPr>
                <w:rtl w:val="0"/>
              </w:rPr>
              <w:t xml:space="preserve">Anul de studiu: </w:t>
            </w:r>
          </w:p>
          <w:p w:rsidR="00000000" w:rsidDel="00000000" w:rsidP="00000000" w:rsidRDefault="00000000" w:rsidRPr="00000000" w14:paraId="0000000C">
            <w:pPr>
              <w:spacing w:before="120" w:lineRule="auto"/>
              <w:rPr/>
            </w:pPr>
            <w:r w:rsidDel="00000000" w:rsidR="00000000" w:rsidRPr="00000000">
              <w:rPr>
                <w:rtl w:val="0"/>
              </w:rPr>
              <w:t xml:space="preserve">Program de studiu:  </w:t>
            </w:r>
          </w:p>
          <w:p w:rsidR="00000000" w:rsidDel="00000000" w:rsidP="00000000" w:rsidRDefault="00000000" w:rsidRPr="00000000" w14:paraId="0000000D">
            <w:pPr>
              <w:spacing w:before="120" w:lineRule="auto"/>
              <w:rPr/>
            </w:pPr>
            <w:r w:rsidDel="00000000" w:rsidR="00000000" w:rsidRPr="00000000">
              <w:rPr>
                <w:rtl w:val="0"/>
              </w:rPr>
              <w:t xml:space="preserve">Nivel de studiu: </w:t>
            </w:r>
          </w:p>
          <w:p w:rsidR="00000000" w:rsidDel="00000000" w:rsidP="00000000" w:rsidRDefault="00000000" w:rsidRPr="00000000" w14:paraId="0000000E">
            <w:pPr>
              <w:spacing w:before="120" w:lineRule="auto"/>
              <w:rPr/>
            </w:pPr>
            <w:r w:rsidDel="00000000" w:rsidR="00000000" w:rsidRPr="00000000">
              <w:rPr>
                <w:rtl w:val="0"/>
              </w:rPr>
              <w:t xml:space="preserve">Număr de telefon:  </w:t>
            </w:r>
          </w:p>
          <w:p w:rsidR="00000000" w:rsidDel="00000000" w:rsidP="00000000" w:rsidRDefault="00000000" w:rsidRPr="00000000" w14:paraId="0000000F">
            <w:pPr>
              <w:spacing w:before="120" w:lineRule="auto"/>
              <w:rPr/>
            </w:pPr>
            <w:r w:rsidDel="00000000" w:rsidR="00000000" w:rsidRPr="00000000">
              <w:rPr>
                <w:rtl w:val="0"/>
              </w:rPr>
              <w:t xml:space="preserve">E-mail: </w:t>
            </w:r>
          </w:p>
        </w:tc>
      </w:tr>
    </w:tbl>
    <w:p w:rsidR="00000000" w:rsidDel="00000000" w:rsidP="00000000" w:rsidRDefault="00000000" w:rsidRPr="00000000" w14:paraId="00000010">
      <w:pPr>
        <w:spacing w:before="120" w:lineRule="auto"/>
        <w:rPr/>
      </w:pPr>
      <w:r w:rsidDel="00000000" w:rsidR="00000000" w:rsidRPr="00000000">
        <w:rPr>
          <w:rtl w:val="0"/>
        </w:rPr>
        <w:t xml:space="preserve">Candidat pentru o mobilitate: de studiu </w:t>
      </w:r>
      <w:r w:rsidDel="00000000" w:rsidR="00000000" w:rsidRPr="00000000">
        <w:rPr>
          <w:b w:val="1"/>
          <w:rtl w:val="0"/>
        </w:rPr>
        <w:t xml:space="preserve">X</w:t>
      </w:r>
      <w:r w:rsidDel="00000000" w:rsidR="00000000" w:rsidRPr="00000000">
        <w:rPr>
          <w:rFonts w:ascii="MS Gothic" w:cs="MS Gothic" w:eastAsia="MS Gothic" w:hAnsi="MS Gothic"/>
          <w:b w:val="1"/>
          <w:sz w:val="12"/>
          <w:szCs w:val="12"/>
          <w:rtl w:val="0"/>
        </w:rPr>
        <w:t xml:space="preserve"> </w:t>
      </w:r>
      <w:r w:rsidDel="00000000" w:rsidR="00000000" w:rsidRPr="00000000">
        <w:rPr>
          <w:rtl w:val="0"/>
        </w:rPr>
        <w:t xml:space="preserve">de scurtă durată </w:t>
      </w:r>
      <w:r w:rsidDel="00000000" w:rsidR="00000000" w:rsidRPr="00000000">
        <w:rPr>
          <w:rFonts w:ascii="MS Gothic" w:cs="MS Gothic" w:eastAsia="MS Gothic" w:hAnsi="MS Gothic"/>
          <w:sz w:val="12"/>
          <w:szCs w:val="12"/>
          <w:rtl w:val="0"/>
        </w:rPr>
        <w:t xml:space="preserve">☐  </w:t>
      </w: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Criterii de eligibilitate ale studentului candidat: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să aibă un contract de studiu cu ULBS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să nu fi beneficiat de un alt grant/uri ERASMUS+ pe o perioadă cumulată de 12 luni pe ciclu de studiu (sau 24 luni în cazul programelor cu ciclu integrat din Facultatea de Medicină)</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rtl w:val="0"/>
        </w:rPr>
        <w:t xml:space="preserve">să fi obținut media generală minim 6 în anii anteriori de studiu și să fi acumulat toate punctele de credit aferente activităților din planul de învățământ pentru semestrele anterioare efectuării mobilității</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*Pentru studenții din anul I de la licență se ia în considerare media de la admitere, pentru studenții din ciclul de master și doctorat se ia în calcul media generală de absolvire a programului de studii anterior încheiate.</w:t>
      </w:r>
    </w:p>
    <w:p w:rsidR="00000000" w:rsidDel="00000000" w:rsidP="00000000" w:rsidRDefault="00000000" w:rsidRPr="00000000" w14:paraId="00000016">
      <w:pPr>
        <w:spacing w:before="240" w:lineRule="auto"/>
        <w:rPr>
          <w:b w:val="1"/>
          <w:u w:val="single"/>
        </w:rPr>
      </w:pPr>
      <w:r w:rsidDel="00000000" w:rsidR="00000000" w:rsidRPr="00000000">
        <w:rPr>
          <w:rtl w:val="0"/>
        </w:rPr>
      </w:r>
    </w:p>
    <w:p w:rsidR="00000000" w:rsidDel="00000000" w:rsidP="00000000" w:rsidRDefault="00000000" w:rsidRPr="00000000" w14:paraId="00000017">
      <w:pPr>
        <w:spacing w:before="240" w:lineRule="auto"/>
        <w:rPr>
          <w:b w:val="1"/>
          <w:u w:val="single"/>
        </w:rPr>
      </w:pPr>
      <w:r w:rsidDel="00000000" w:rsidR="00000000" w:rsidRPr="00000000">
        <w:rPr>
          <w:rtl w:val="0"/>
        </w:rPr>
      </w:r>
    </w:p>
    <w:p w:rsidR="00000000" w:rsidDel="00000000" w:rsidP="00000000" w:rsidRDefault="00000000" w:rsidRPr="00000000" w14:paraId="00000018">
      <w:pPr>
        <w:spacing w:before="240" w:lineRule="auto"/>
        <w:rPr>
          <w:b w:val="1"/>
          <w:u w:val="single"/>
        </w:rPr>
      </w:pPr>
      <w:r w:rsidDel="00000000" w:rsidR="00000000" w:rsidRPr="00000000">
        <w:rPr>
          <w:rtl w:val="0"/>
        </w:rPr>
      </w:r>
    </w:p>
    <w:p w:rsidR="00000000" w:rsidDel="00000000" w:rsidP="00000000" w:rsidRDefault="00000000" w:rsidRPr="00000000" w14:paraId="00000019">
      <w:pPr>
        <w:spacing w:before="240" w:lineRule="auto"/>
        <w:rPr>
          <w:b w:val="1"/>
          <w:u w:val="single"/>
        </w:rPr>
      </w:pPr>
      <w:r w:rsidDel="00000000" w:rsidR="00000000" w:rsidRPr="00000000">
        <w:rPr>
          <w:rtl w:val="0"/>
        </w:rPr>
      </w:r>
    </w:p>
    <w:p w:rsidR="00000000" w:rsidDel="00000000" w:rsidP="00000000" w:rsidRDefault="00000000" w:rsidRPr="00000000" w14:paraId="0000001A">
      <w:pPr>
        <w:spacing w:before="240" w:lineRule="auto"/>
        <w:rPr>
          <w:b w:val="1"/>
          <w:u w:val="single"/>
        </w:rPr>
      </w:pPr>
      <w:r w:rsidDel="00000000" w:rsidR="00000000" w:rsidRPr="00000000">
        <w:rPr>
          <w:b w:val="1"/>
          <w:u w:val="single"/>
          <w:rtl w:val="0"/>
        </w:rPr>
        <w:t xml:space="preserve">Exprimarea opțiunilor </w:t>
      </w:r>
    </w:p>
    <w:tbl>
      <w:tblPr>
        <w:tblStyle w:val="Table2"/>
        <w:tblW w:w="10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0"/>
        <w:gridCol w:w="1470"/>
        <w:gridCol w:w="1470"/>
        <w:tblGridChange w:id="0">
          <w:tblGrid>
            <w:gridCol w:w="7080"/>
            <w:gridCol w:w="1470"/>
            <w:gridCol w:w="1470"/>
          </w:tblGrid>
        </w:tblGridChange>
      </w:tblGrid>
      <w:tr>
        <w:trPr>
          <w:cantSplit w:val="0"/>
          <w:tblHeader w:val="0"/>
        </w:trPr>
        <w:tc>
          <w:tcPr/>
          <w:p w:rsidR="00000000" w:rsidDel="00000000" w:rsidP="00000000" w:rsidRDefault="00000000" w:rsidRPr="00000000" w14:paraId="0000001B">
            <w:pPr>
              <w:spacing w:before="240" w:lineRule="auto"/>
              <w:rPr>
                <w:b w:val="1"/>
                <w:i w:val="1"/>
              </w:rPr>
            </w:pPr>
            <w:r w:rsidDel="00000000" w:rsidR="00000000" w:rsidRPr="00000000">
              <w:rPr>
                <w:b w:val="1"/>
                <w:i w:val="1"/>
                <w:rtl w:val="0"/>
              </w:rPr>
              <w:t xml:space="preserve">Universitatea de destinație  </w:t>
            </w:r>
            <w:r w:rsidDel="00000000" w:rsidR="00000000" w:rsidRPr="00000000">
              <w:rPr>
                <w:rtl w:val="0"/>
              </w:rPr>
              <w:t xml:space="preserve">(o ierarhie în ordinea preferințelor</w:t>
            </w:r>
            <w:r w:rsidDel="00000000" w:rsidR="00000000" w:rsidRPr="00000000">
              <w:rPr>
                <w:b w:val="1"/>
                <w:i w:val="1"/>
                <w:rtl w:val="0"/>
              </w:rPr>
              <w:t xml:space="preserve">)                                        </w:t>
            </w:r>
          </w:p>
        </w:tc>
        <w:tc>
          <w:tcPr/>
          <w:p w:rsidR="00000000" w:rsidDel="00000000" w:rsidP="00000000" w:rsidRDefault="00000000" w:rsidRPr="00000000" w14:paraId="0000001C">
            <w:pPr>
              <w:spacing w:before="240" w:lineRule="auto"/>
              <w:rPr>
                <w:b w:val="1"/>
                <w:i w:val="1"/>
              </w:rPr>
            </w:pPr>
            <w:r w:rsidDel="00000000" w:rsidR="00000000" w:rsidRPr="00000000">
              <w:rPr>
                <w:b w:val="1"/>
                <w:i w:val="1"/>
                <w:rtl w:val="0"/>
              </w:rPr>
              <w:t xml:space="preserve"> Perioada de mobilitate  </w:t>
            </w:r>
            <w:r w:rsidDel="00000000" w:rsidR="00000000" w:rsidRPr="00000000">
              <w:rPr>
                <w:rtl w:val="0"/>
              </w:rPr>
              <w:t xml:space="preserve">(semestrul pentru care se optează)</w:t>
            </w:r>
            <w:r w:rsidDel="00000000" w:rsidR="00000000" w:rsidRPr="00000000">
              <w:rPr>
                <w:b w:val="1"/>
                <w:i w:val="1"/>
                <w:rtl w:val="0"/>
              </w:rPr>
              <w:t xml:space="preserve">  </w:t>
            </w:r>
          </w:p>
        </w:tc>
        <w:tc>
          <w:tcPr/>
          <w:p w:rsidR="00000000" w:rsidDel="00000000" w:rsidP="00000000" w:rsidRDefault="00000000" w:rsidRPr="00000000" w14:paraId="0000001D">
            <w:pPr>
              <w:spacing w:before="240" w:lineRule="auto"/>
              <w:rPr>
                <w:b w:val="1"/>
                <w:i w:val="1"/>
              </w:rPr>
            </w:pPr>
            <w:r w:rsidDel="00000000" w:rsidR="00000000" w:rsidRPr="00000000">
              <w:rPr>
                <w:b w:val="1"/>
                <w:i w:val="1"/>
                <w:rtl w:val="0"/>
              </w:rPr>
              <w:t xml:space="preserve"> Perioada de mobilitate  </w:t>
            </w:r>
            <w:r w:rsidDel="00000000" w:rsidR="00000000" w:rsidRPr="00000000">
              <w:rPr>
                <w:rtl w:val="0"/>
              </w:rPr>
              <w:t xml:space="preserve">(semestrul pentru care se optează)</w:t>
            </w:r>
            <w:r w:rsidDel="00000000" w:rsidR="00000000" w:rsidRPr="00000000">
              <w:rPr>
                <w:b w:val="1"/>
                <w:i w:val="1"/>
                <w:rtl w:val="0"/>
              </w:rPr>
              <w:t xml:space="preserve"> </w:t>
            </w:r>
          </w:p>
        </w:tc>
      </w:tr>
      <w:tr>
        <w:trPr>
          <w:cantSplit w:val="0"/>
          <w:trHeight w:val="220" w:hRule="atLeast"/>
          <w:tblHeader w:val="0"/>
        </w:trPr>
        <w:tc>
          <w:tcPr/>
          <w:p w:rsidR="00000000" w:rsidDel="00000000" w:rsidP="00000000" w:rsidRDefault="00000000" w:rsidRPr="00000000" w14:paraId="0000001E">
            <w:pPr>
              <w:spacing w:before="240" w:lineRule="auto"/>
              <w:rPr>
                <w:b w:val="1"/>
                <w:i w:val="1"/>
              </w:rPr>
            </w:pPr>
            <w:r w:rsidDel="00000000" w:rsidR="00000000" w:rsidRPr="00000000">
              <w:rPr>
                <w:rtl w:val="0"/>
              </w:rPr>
            </w:r>
          </w:p>
        </w:tc>
        <w:tc>
          <w:tcPr/>
          <w:p w:rsidR="00000000" w:rsidDel="00000000" w:rsidP="00000000" w:rsidRDefault="00000000" w:rsidRPr="00000000" w14:paraId="0000001F">
            <w:pPr>
              <w:spacing w:before="240" w:lineRule="auto"/>
              <w:rPr>
                <w:b w:val="1"/>
                <w:i w:val="1"/>
              </w:rPr>
            </w:pPr>
            <w:r w:rsidDel="00000000" w:rsidR="00000000" w:rsidRPr="00000000">
              <w:rPr>
                <w:b w:val="1"/>
                <w:i w:val="1"/>
                <w:rtl w:val="0"/>
              </w:rPr>
              <w:t xml:space="preserve">SEM I</w:t>
            </w:r>
          </w:p>
        </w:tc>
        <w:tc>
          <w:tcPr/>
          <w:p w:rsidR="00000000" w:rsidDel="00000000" w:rsidP="00000000" w:rsidRDefault="00000000" w:rsidRPr="00000000" w14:paraId="00000020">
            <w:pPr>
              <w:spacing w:before="240" w:lineRule="auto"/>
              <w:rPr>
                <w:b w:val="1"/>
                <w:i w:val="1"/>
              </w:rPr>
            </w:pPr>
            <w:r w:rsidDel="00000000" w:rsidR="00000000" w:rsidRPr="00000000">
              <w:rPr>
                <w:b w:val="1"/>
                <w:i w:val="1"/>
                <w:rtl w:val="0"/>
              </w:rPr>
              <w:t xml:space="preserve">SEM II</w:t>
            </w:r>
          </w:p>
        </w:tc>
      </w:tr>
      <w:tr>
        <w:trPr>
          <w:cantSplit w:val="0"/>
          <w:trHeight w:val="220" w:hRule="atLeast"/>
          <w:tblHeader w:val="0"/>
        </w:trPr>
        <w:tc>
          <w:tcPr/>
          <w:p w:rsidR="00000000" w:rsidDel="00000000" w:rsidP="00000000" w:rsidRDefault="00000000" w:rsidRPr="00000000" w14:paraId="00000021">
            <w:pPr>
              <w:spacing w:before="240" w:lineRule="auto"/>
              <w:rPr/>
            </w:pPr>
            <w:r w:rsidDel="00000000" w:rsidR="00000000" w:rsidRPr="00000000">
              <w:rPr>
                <w:rtl w:val="0"/>
              </w:rPr>
            </w:r>
          </w:p>
        </w:tc>
        <w:tc>
          <w:tcPr/>
          <w:p w:rsidR="00000000" w:rsidDel="00000000" w:rsidP="00000000" w:rsidRDefault="00000000" w:rsidRPr="00000000" w14:paraId="00000022">
            <w:pPr>
              <w:spacing w:before="240" w:lineRule="auto"/>
              <w:rPr>
                <w:b w:val="1"/>
              </w:rPr>
            </w:pPr>
            <w:r w:rsidDel="00000000" w:rsidR="00000000" w:rsidRPr="00000000">
              <w:rPr>
                <w:b w:val="1"/>
                <w:rtl w:val="0"/>
              </w:rPr>
              <w:t xml:space="preserve">         </w:t>
            </w:r>
          </w:p>
        </w:tc>
        <w:tc>
          <w:tcPr/>
          <w:p w:rsidR="00000000" w:rsidDel="00000000" w:rsidP="00000000" w:rsidRDefault="00000000" w:rsidRPr="00000000" w14:paraId="00000023">
            <w:pPr>
              <w:spacing w:before="240" w:lineRule="auto"/>
              <w:rPr>
                <w:b w:val="1"/>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4">
            <w:pPr>
              <w:ind w:left="357" w:hanging="357"/>
              <w:rPr/>
            </w:pPr>
            <w:r w:rsidDel="00000000" w:rsidR="00000000" w:rsidRPr="00000000">
              <w:rPr>
                <w:rtl w:val="0"/>
              </w:rPr>
            </w:r>
          </w:p>
        </w:tc>
        <w:tc>
          <w:tcPr/>
          <w:p w:rsidR="00000000" w:rsidDel="00000000" w:rsidP="00000000" w:rsidRDefault="00000000" w:rsidRPr="00000000" w14:paraId="00000025">
            <w:pPr>
              <w:spacing w:before="240" w:lineRule="auto"/>
              <w:rPr>
                <w:b w:val="1"/>
              </w:rPr>
            </w:pPr>
            <w:r w:rsidDel="00000000" w:rsidR="00000000" w:rsidRPr="00000000">
              <w:rPr>
                <w:b w:val="1"/>
                <w:i w:val="1"/>
                <w:rtl w:val="0"/>
              </w:rPr>
              <w:t xml:space="preserve">         </w:t>
            </w:r>
            <w:r w:rsidDel="00000000" w:rsidR="00000000" w:rsidRPr="00000000">
              <w:rPr>
                <w:b w:val="1"/>
                <w:rtl w:val="0"/>
              </w:rPr>
              <w:t xml:space="preserve"> </w:t>
            </w:r>
          </w:p>
        </w:tc>
        <w:tc>
          <w:tcPr/>
          <w:p w:rsidR="00000000" w:rsidDel="00000000" w:rsidP="00000000" w:rsidRDefault="00000000" w:rsidRPr="00000000" w14:paraId="00000026">
            <w:pPr>
              <w:spacing w:before="240" w:lineRule="auto"/>
              <w:rPr>
                <w:b w:val="1"/>
                <w:i w:val="1"/>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7">
            <w:pPr>
              <w:rPr>
                <w:color w:val="ff0000"/>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28">
            <w:pPr>
              <w:spacing w:before="240" w:lineRule="auto"/>
              <w:rPr>
                <w:b w:val="1"/>
              </w:rPr>
            </w:pPr>
            <w:r w:rsidDel="00000000" w:rsidR="00000000" w:rsidRPr="00000000">
              <w:rPr>
                <w:b w:val="1"/>
                <w:i w:val="1"/>
                <w:rtl w:val="0"/>
              </w:rPr>
              <w:t xml:space="preserve">          </w:t>
            </w:r>
            <w:r w:rsidDel="00000000" w:rsidR="00000000" w:rsidRPr="00000000">
              <w:rPr>
                <w:rtl w:val="0"/>
              </w:rPr>
            </w:r>
          </w:p>
        </w:tc>
        <w:tc>
          <w:tcPr/>
          <w:p w:rsidR="00000000" w:rsidDel="00000000" w:rsidP="00000000" w:rsidRDefault="00000000" w:rsidRPr="00000000" w14:paraId="00000029">
            <w:pPr>
              <w:spacing w:before="240" w:lineRule="auto"/>
              <w:rPr>
                <w:b w:val="1"/>
                <w:i w:val="1"/>
              </w:rPr>
            </w:pPr>
            <w:r w:rsidDel="00000000" w:rsidR="00000000" w:rsidRPr="00000000">
              <w:rPr>
                <w:rtl w:val="0"/>
              </w:rPr>
            </w:r>
          </w:p>
        </w:tc>
      </w:tr>
    </w:tbl>
    <w:p w:rsidR="00000000" w:rsidDel="00000000" w:rsidP="00000000" w:rsidRDefault="00000000" w:rsidRPr="00000000" w14:paraId="0000002A">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Declar pe propria răspundere că NU am mai beneficiat de un grant ERASMUS </w:t>
        <w:tab/>
      </w:r>
    </w:p>
    <w:p w:rsidR="00000000" w:rsidDel="00000000" w:rsidP="00000000" w:rsidRDefault="00000000" w:rsidRPr="00000000" w14:paraId="0000002B">
      <w:pPr>
        <w:spacing w:before="240" w:lineRule="auto"/>
        <w:rPr/>
      </w:pPr>
      <w:r w:rsidDel="00000000" w:rsidR="00000000" w:rsidRPr="00000000">
        <w:rPr>
          <w:rtl w:val="0"/>
        </w:rPr>
        <w:t xml:space="preserve">sau</w:t>
      </w:r>
    </w:p>
    <w:p w:rsidR="00000000" w:rsidDel="00000000" w:rsidP="00000000" w:rsidRDefault="00000000" w:rsidRPr="00000000" w14:paraId="0000002C">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Am beneficiat de un grant Erasmus de studiu  </w:t>
      </w:r>
      <w:r w:rsidDel="00000000" w:rsidR="00000000" w:rsidRPr="00000000">
        <w:rPr>
          <w:rFonts w:ascii="MS Gothic" w:cs="MS Gothic" w:eastAsia="MS Gothic" w:hAnsi="MS Gothic"/>
          <w:sz w:val="12"/>
          <w:szCs w:val="12"/>
          <w:rtl w:val="0"/>
        </w:rPr>
        <w:t xml:space="preserve">☐</w:t>
      </w:r>
      <w:r w:rsidDel="00000000" w:rsidR="00000000" w:rsidRPr="00000000">
        <w:rPr>
          <w:rtl w:val="0"/>
        </w:rPr>
        <w:t xml:space="preserve"> de scurtă durată</w:t>
      </w:r>
      <w:r w:rsidDel="00000000" w:rsidR="00000000" w:rsidRPr="00000000">
        <w:rPr>
          <w:rFonts w:ascii="MS Gothic" w:cs="MS Gothic" w:eastAsia="MS Gothic" w:hAnsi="MS Gothic"/>
          <w:sz w:val="12"/>
          <w:szCs w:val="12"/>
          <w:rtl w:val="0"/>
        </w:rPr>
        <w:t xml:space="preserve"> ☐  </w:t>
      </w:r>
      <w:r w:rsidDel="00000000" w:rsidR="00000000" w:rsidRPr="00000000">
        <w:rPr>
          <w:rtl w:val="0"/>
        </w:rPr>
        <w:t xml:space="preserve">pe o perioadă de……….luni (numai dacă este cazul).</w:t>
      </w:r>
    </w:p>
    <w:p w:rsidR="00000000" w:rsidDel="00000000" w:rsidP="00000000" w:rsidRDefault="00000000" w:rsidRPr="00000000" w14:paraId="0000002D">
      <w:pPr>
        <w:spacing w:after="240" w:lineRule="auto"/>
        <w:rPr>
          <w:color w:val="ff0000"/>
        </w:rPr>
      </w:pPr>
      <w:r w:rsidDel="00000000" w:rsidR="00000000" w:rsidRPr="00000000">
        <w:rPr>
          <w:color w:val="ff0000"/>
          <w:rtl w:val="0"/>
        </w:rPr>
        <w:t xml:space="preserve">  </w:t>
        <w:tab/>
        <w:t xml:space="preserve">                 </w:t>
        <w:tab/>
      </w:r>
    </w:p>
    <w:p w:rsidR="00000000" w:rsidDel="00000000" w:rsidP="00000000" w:rsidRDefault="00000000" w:rsidRPr="00000000" w14:paraId="0000002E">
      <w:pPr>
        <w:spacing w:after="240" w:lineRule="auto"/>
        <w:rPr>
          <w:u w:val="single"/>
        </w:rPr>
      </w:pPr>
      <w:r w:rsidDel="00000000" w:rsidR="00000000" w:rsidRPr="00000000">
        <w:rPr>
          <w:b w:val="1"/>
          <w:u w:val="single"/>
          <w:rtl w:val="0"/>
        </w:rPr>
        <w:t xml:space="preserve">Documente ale dosarului de candidatură:</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Scrisoare de intenție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t xml:space="preserve">(tehnoredactată în limba engleză sau în limba străină în care se vor efectua studiile la prima opțiune exprimată)</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Curriculum vitae</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tl w:val="0"/>
        </w:rPr>
        <w:t xml:space="preserve">(tehnoredactat în limba engleză sau în limba străină în care se vor efectua studiile la prima opțiune exprimată)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b w:val="1"/>
          <w:color w:val="000000"/>
        </w:rPr>
      </w:pPr>
      <w:bookmarkStart w:colFirst="0" w:colLast="0" w:name="_heading=h.30j0zll" w:id="1"/>
      <w:bookmarkEnd w:id="1"/>
      <w:r w:rsidDel="00000000" w:rsidR="00000000" w:rsidRPr="00000000">
        <w:rPr>
          <w:rFonts w:ascii="Times New Roman" w:cs="Times New Roman" w:eastAsia="Times New Roman" w:hAnsi="Times New Roman"/>
          <w:b w:val="1"/>
          <w:color w:val="000000"/>
          <w:rtl w:val="0"/>
        </w:rPr>
        <w:t xml:space="preserve">Adeverință de student;</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Rule="auto"/>
        <w:ind w:left="579"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Copie carte de identitate;</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Rule="auto"/>
        <w:ind w:left="579"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Documente care atestă rezultatele academice anterioare</w:t>
      </w:r>
      <w:r w:rsidDel="00000000" w:rsidR="00000000" w:rsidRPr="00000000">
        <w:rPr>
          <w:rFonts w:ascii="Times New Roman" w:cs="Times New Roman" w:eastAsia="Times New Roman" w:hAnsi="Times New Roman"/>
          <w:color w:val="000000"/>
          <w:rtl w:val="0"/>
        </w:rPr>
        <w:t xml:space="preserve">: adeverință, situație școlară sau supliment la diplomă de la secretariatul facultății cu media generală a anilor anteriori (minim 6). Pentru studenții din anul I de la licență se ia în considerare media de la admitere, pentru studenții din ciclul de master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se ia în calcul media generală de absolvire a programului de studii anterior încheiat.</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Rule="auto"/>
        <w:ind w:left="579"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Document care atestă rezultatele testului de limbă străin</w:t>
      </w:r>
      <w:r w:rsidDel="00000000" w:rsidR="00000000" w:rsidRPr="00000000">
        <w:rPr>
          <w:rFonts w:ascii="Times New Roman" w:cs="Times New Roman" w:eastAsia="Times New Roman" w:hAnsi="Times New Roman"/>
          <w:color w:val="000000"/>
          <w:rtl w:val="0"/>
        </w:rPr>
        <w:t xml:space="preserve">ă (probă scrisă sau orală, cu caracter eliminatoriu). Sunt scutiți de acest test studenții care prezintă un certificat / atestat de limbă străină, emis de instituții autorizate cu nivel minim B1.</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240" w:lineRule="auto"/>
        <w:ind w:left="579"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Alte documente opționale relevante </w:t>
      </w:r>
      <w:r w:rsidDel="00000000" w:rsidR="00000000" w:rsidRPr="00000000">
        <w:rPr>
          <w:rFonts w:ascii="Times New Roman" w:cs="Times New Roman" w:eastAsia="Times New Roman" w:hAnsi="Times New Roman"/>
          <w:color w:val="000000"/>
          <w:rtl w:val="0"/>
        </w:rPr>
        <w:t xml:space="preserve">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rsidR="00000000" w:rsidDel="00000000" w:rsidP="00000000" w:rsidRDefault="00000000" w:rsidRPr="00000000" w14:paraId="00000036">
      <w:pPr>
        <w:shd w:fill="ffffff" w:val="clear"/>
        <w:rPr>
          <w:color w:val="222222"/>
          <w:sz w:val="16"/>
          <w:szCs w:val="16"/>
        </w:rPr>
      </w:pPr>
      <w:r w:rsidDel="00000000" w:rsidR="00000000" w:rsidRPr="00000000">
        <w:rPr>
          <w:color w:val="222222"/>
          <w:sz w:val="16"/>
          <w:szCs w:val="16"/>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37">
      <w:pPr>
        <w:shd w:fill="ffffff" w:val="clear"/>
        <w:rPr>
          <w:color w:val="222222"/>
          <w:sz w:val="16"/>
          <w:szCs w:val="16"/>
        </w:rPr>
      </w:pPr>
      <w:r w:rsidDel="00000000" w:rsidR="00000000" w:rsidRPr="00000000">
        <w:rPr>
          <w:color w:val="222222"/>
          <w:sz w:val="16"/>
          <w:szCs w:val="16"/>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38">
      <w:pPr>
        <w:spacing w:before="240" w:lineRule="auto"/>
        <w:rPr/>
      </w:pPr>
      <w:r w:rsidDel="00000000" w:rsidR="00000000" w:rsidRPr="00000000">
        <w:rPr>
          <w:rtl w:val="0"/>
        </w:rPr>
      </w:r>
    </w:p>
    <w:p w:rsidR="00000000" w:rsidDel="00000000" w:rsidP="00000000" w:rsidRDefault="00000000" w:rsidRPr="00000000" w14:paraId="00000039">
      <w:pPr>
        <w:spacing w:before="240" w:lineRule="auto"/>
        <w:rPr>
          <w:highlight w:val="black"/>
        </w:rPr>
      </w:pPr>
      <w:r w:rsidDel="00000000" w:rsidR="00000000" w:rsidRPr="00000000">
        <w:rPr>
          <w:rtl w:val="0"/>
        </w:rPr>
        <w:t xml:space="preserve"> Data    </w:t>
        <w:tab/>
        <w:tab/>
        <w:tab/>
        <w:tab/>
        <w:tab/>
        <w:tab/>
        <w:tab/>
        <w:tab/>
        <w:tab/>
        <w:t xml:space="preserve">       </w:t>
        <w:tab/>
        <w:t xml:space="preserve">              </w:t>
        <w:tab/>
        <w:t xml:space="preserve"> Semnătura   </w:t>
      </w:r>
      <w:r w:rsidDel="00000000" w:rsidR="00000000" w:rsidRPr="00000000">
        <w:rPr>
          <w:rtl w:val="0"/>
        </w:rPr>
      </w:r>
    </w:p>
    <w:p w:rsidR="00000000" w:rsidDel="00000000" w:rsidP="00000000" w:rsidRDefault="00000000" w:rsidRPr="00000000" w14:paraId="0000003A">
      <w:pPr>
        <w:spacing w:before="240" w:lineRule="auto"/>
        <w:rPr/>
      </w:pPr>
      <w:r w:rsidDel="00000000" w:rsidR="00000000" w:rsidRPr="00000000">
        <w:rPr>
          <w:rtl w:val="0"/>
        </w:rPr>
      </w:r>
    </w:p>
    <w:sectPr>
      <w:headerReference r:id="rId9" w:type="default"/>
      <w:footerReference r:id="rId10" w:type="default"/>
      <w:pgSz w:h="16839" w:w="11907" w:orient="portrait"/>
      <w:pgMar w:bottom="1701" w:top="2694"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MS Gothic"/>
  <w:font w:name="Courier New"/>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color w:val="0b2f63"/>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38"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3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4"/>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jc w:val="both"/>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Bd. Victoriei, Nr. 10 </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550024 Sibiu, România</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b w:val="1"/>
              <w:color w:val="0b2f63"/>
              <w:rtl w:val="0"/>
            </w:rPr>
            <w:t xml:space="preserve">www.ulbsibiu.ro</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Tel.: +40 269 21.05.12</w:t>
          </w:r>
        </w:p>
        <w:p w:rsidR="00000000" w:rsidDel="00000000" w:rsidP="00000000" w:rsidRDefault="00000000" w:rsidRPr="00000000" w14:paraId="00000048">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Fax: +40 269 21.78.87</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jc w:val="right"/>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color w:val="0b2f63"/>
              <w:rtl w:val="0"/>
            </w:rPr>
            <w:t xml:space="preserve"> E-mail: international@ulbsibiu.ro</w:t>
          </w:r>
          <w:r w:rsidDel="00000000" w:rsidR="00000000" w:rsidRPr="00000000">
            <w:rPr>
              <w:rFonts w:ascii="Helvetica Neue" w:cs="Helvetica Neue" w:eastAsia="Helvetica Neue" w:hAnsi="Helvetica Neue"/>
              <w:b w:val="1"/>
              <w:color w:val="0b2f63"/>
              <w:rtl w:val="0"/>
            </w:rPr>
            <w:t xml:space="preserve"> </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spacing w:after="0" w:line="240" w:lineRule="auto"/>
      <w:rPr>
        <w:rFonts w:ascii="Helvetica Neue" w:cs="Helvetica Neue" w:eastAsia="Helvetica Neue" w:hAnsi="Helvetica Neue"/>
        <w:b w:val="1"/>
        <w:color w:val="0b2f63"/>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bl>
    <w:tblPr>
      <w:tblStyle w:val="Table3"/>
      <w:tblW w:w="103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34" w:hRule="atLeast"/>
        <w:tblHeader w:val="0"/>
      </w:trPr>
      <w:tc>
        <w:tcPr/>
        <w:p w:rsidR="00000000" w:rsidDel="00000000" w:rsidP="00000000" w:rsidRDefault="00000000" w:rsidRPr="00000000" w14:paraId="0000003C">
          <w:pPr>
            <w:spacing w:after="0" w:line="240" w:lineRule="auto"/>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b w:val="1"/>
              <w:color w:val="0b2f63"/>
              <w:sz w:val="26"/>
              <w:szCs w:val="26"/>
            </w:rPr>
            <w:drawing>
              <wp:inline distB="0" distT="0" distL="0" distR="0">
                <wp:extent cx="2105025" cy="627380"/>
                <wp:effectExtent b="0" l="0" r="0" t="0"/>
                <wp:docPr descr="LOGO-NOU_2020_coli antet" id="39"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D">
          <w:pPr>
            <w:spacing w:after="0" w:line="240" w:lineRule="auto"/>
            <w:jc w:val="right"/>
            <w:rPr>
              <w:rFonts w:ascii="Helvetica Neue" w:cs="Helvetica Neue" w:eastAsia="Helvetica Neue" w:hAnsi="Helvetica Neue"/>
              <w:b w:val="1"/>
              <w:color w:val="0b2f63"/>
              <w:sz w:val="24"/>
              <w:szCs w:val="24"/>
            </w:rPr>
          </w:pPr>
          <w:r w:rsidDel="00000000" w:rsidR="00000000" w:rsidRPr="00000000">
            <w:rPr>
              <w:rFonts w:ascii="Helvetica Neue" w:cs="Helvetica Neue" w:eastAsia="Helvetica Neue" w:hAnsi="Helvetica Neue"/>
              <w:b w:val="1"/>
              <w:color w:val="0b2f63"/>
              <w:sz w:val="24"/>
              <w:szCs w:val="24"/>
              <w:rtl w:val="0"/>
            </w:rPr>
            <w:t xml:space="preserve">Ministerul Educaţiei și Cercetării</w:t>
          </w:r>
        </w:p>
        <w:p w:rsidR="00000000" w:rsidDel="00000000" w:rsidP="00000000" w:rsidRDefault="00000000" w:rsidRPr="00000000" w14:paraId="0000003E">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Fonts w:ascii="Helvetica Neue" w:cs="Helvetica Neue" w:eastAsia="Helvetica Neue" w:hAnsi="Helvetica Neue"/>
              <w:color w:val="0b2f63"/>
              <w:sz w:val="24"/>
              <w:szCs w:val="24"/>
              <w:rtl w:val="0"/>
            </w:rPr>
            <w:t xml:space="preserve"> Universitatea „Lucian Blaga” din Sibiu</w:t>
          </w:r>
        </w:p>
        <w:p w:rsidR="00000000" w:rsidDel="00000000" w:rsidP="00000000" w:rsidRDefault="00000000" w:rsidRPr="00000000" w14:paraId="0000003F">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tl w:val="0"/>
            </w:rPr>
          </w:r>
        </w:p>
        <w:p w:rsidR="00000000" w:rsidDel="00000000" w:rsidP="00000000" w:rsidRDefault="00000000" w:rsidRPr="00000000" w14:paraId="00000040">
          <w:pPr>
            <w:spacing w:after="0" w:line="240" w:lineRule="auto"/>
            <w:ind w:left="2880" w:hanging="2841"/>
            <w:jc w:val="right"/>
            <w:rPr>
              <w:rFonts w:ascii="Helvetica Neue" w:cs="Helvetica Neue" w:eastAsia="Helvetica Neue" w:hAnsi="Helvetica Neue"/>
              <w:b w:val="1"/>
              <w:color w:val="244061"/>
              <w:sz w:val="26"/>
              <w:szCs w:val="26"/>
            </w:rPr>
          </w:pPr>
          <w:r w:rsidDel="00000000" w:rsidR="00000000" w:rsidRPr="00000000">
            <w:rPr>
              <w:rtl w:val="0"/>
            </w:rPr>
          </w:r>
        </w:p>
      </w:tc>
    </w:tr>
  </w:tbl>
  <w:p w:rsidR="00000000" w:rsidDel="00000000" w:rsidP="00000000" w:rsidRDefault="00000000" w:rsidRPr="00000000" w14:paraId="00000041">
    <w:pPr>
      <w:spacing w:after="0" w:line="240" w:lineRule="auto"/>
      <w:jc w:val="right"/>
      <w:rPr>
        <w:color w:val="0b2f63"/>
        <w:sz w:val="26"/>
        <w:szCs w:val="26"/>
      </w:rPr>
    </w:pPr>
    <w:r w:rsidDel="00000000" w:rsidR="00000000" w:rsidRPr="00000000">
      <w:rPr>
        <w:b w:val="1"/>
        <w:color w:val="0b2f63"/>
        <w:sz w:val="48"/>
        <w:szCs w:val="48"/>
      </w:rPr>
      <w:pict>
        <v:shape id="_x0000_i1025" style="width:507.75pt;height:7.5pt" type="#_x0000_t75">
          <v:imagedata r:id="rId1" o:title=""/>
        </v:shape>
        <o:OLEObject DrawAspect="Content" r:id="rId2" ObjectID="_1789550338"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579" w:hanging="360"/>
      </w:pPr>
      <w:rPr>
        <w:rFonts w:ascii="Courier New" w:cs="Courier New" w:eastAsia="Courier New" w:hAnsi="Courier New"/>
      </w:rPr>
    </w:lvl>
    <w:lvl w:ilvl="1">
      <w:start w:val="1"/>
      <w:numFmt w:val="bullet"/>
      <w:lvlText w:val="o"/>
      <w:lvlJc w:val="left"/>
      <w:pPr>
        <w:ind w:left="1299" w:hanging="360"/>
      </w:pPr>
      <w:rPr>
        <w:rFonts w:ascii="Courier New" w:cs="Courier New" w:eastAsia="Courier New" w:hAnsi="Courier New"/>
      </w:rPr>
    </w:lvl>
    <w:lvl w:ilvl="2">
      <w:start w:val="1"/>
      <w:numFmt w:val="bullet"/>
      <w:lvlText w:val="▪"/>
      <w:lvlJc w:val="left"/>
      <w:pPr>
        <w:ind w:left="2019" w:hanging="360"/>
      </w:pPr>
      <w:rPr>
        <w:rFonts w:ascii="Noto Sans Symbols" w:cs="Noto Sans Symbols" w:eastAsia="Noto Sans Symbols" w:hAnsi="Noto Sans Symbols"/>
      </w:rPr>
    </w:lvl>
    <w:lvl w:ilvl="3">
      <w:start w:val="1"/>
      <w:numFmt w:val="bullet"/>
      <w:lvlText w:val="●"/>
      <w:lvlJc w:val="left"/>
      <w:pPr>
        <w:ind w:left="2739" w:hanging="360"/>
      </w:pPr>
      <w:rPr>
        <w:rFonts w:ascii="Noto Sans Symbols" w:cs="Noto Sans Symbols" w:eastAsia="Noto Sans Symbols" w:hAnsi="Noto Sans Symbols"/>
      </w:rPr>
    </w:lvl>
    <w:lvl w:ilvl="4">
      <w:start w:val="1"/>
      <w:numFmt w:val="bullet"/>
      <w:lvlText w:val="o"/>
      <w:lvlJc w:val="left"/>
      <w:pPr>
        <w:ind w:left="3459" w:hanging="360"/>
      </w:pPr>
      <w:rPr>
        <w:rFonts w:ascii="Courier New" w:cs="Courier New" w:eastAsia="Courier New" w:hAnsi="Courier New"/>
      </w:rPr>
    </w:lvl>
    <w:lvl w:ilvl="5">
      <w:start w:val="1"/>
      <w:numFmt w:val="bullet"/>
      <w:lvlText w:val="▪"/>
      <w:lvlJc w:val="left"/>
      <w:pPr>
        <w:ind w:left="4179" w:hanging="360"/>
      </w:pPr>
      <w:rPr>
        <w:rFonts w:ascii="Noto Sans Symbols" w:cs="Noto Sans Symbols" w:eastAsia="Noto Sans Symbols" w:hAnsi="Noto Sans Symbols"/>
      </w:rPr>
    </w:lvl>
    <w:lvl w:ilvl="6">
      <w:start w:val="1"/>
      <w:numFmt w:val="bullet"/>
      <w:lvlText w:val="●"/>
      <w:lvlJc w:val="left"/>
      <w:pPr>
        <w:ind w:left="4899" w:hanging="360"/>
      </w:pPr>
      <w:rPr>
        <w:rFonts w:ascii="Noto Sans Symbols" w:cs="Noto Sans Symbols" w:eastAsia="Noto Sans Symbols" w:hAnsi="Noto Sans Symbols"/>
      </w:rPr>
    </w:lvl>
    <w:lvl w:ilvl="7">
      <w:start w:val="1"/>
      <w:numFmt w:val="bullet"/>
      <w:lvlText w:val="o"/>
      <w:lvlJc w:val="left"/>
      <w:pPr>
        <w:ind w:left="5619" w:hanging="360"/>
      </w:pPr>
      <w:rPr>
        <w:rFonts w:ascii="Courier New" w:cs="Courier New" w:eastAsia="Courier New" w:hAnsi="Courier New"/>
      </w:rPr>
    </w:lvl>
    <w:lvl w:ilvl="8">
      <w:start w:val="1"/>
      <w:numFmt w:val="bullet"/>
      <w:lvlText w:val="▪"/>
      <w:lvlJc w:val="left"/>
      <w:pPr>
        <w:ind w:left="633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240" w:lineRule="auto"/>
      <w:ind w:left="720" w:hanging="2.0000000000000284"/>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B5E30"/>
    <w:rPr>
      <w:lang w:eastAsia="en-US"/>
    </w:rPr>
  </w:style>
  <w:style w:type="paragraph" w:styleId="Titlu1">
    <w:name w:val="heading 1"/>
    <w:basedOn w:val="Normal"/>
    <w:next w:val="Normal"/>
    <w:uiPriority w:val="9"/>
    <w:qFormat w:val="1"/>
    <w:pPr>
      <w:keepNext w:val="1"/>
      <w:keepLines w:val="1"/>
      <w:spacing w:after="120" w:before="480"/>
      <w:outlineLvl w:val="0"/>
    </w:pPr>
    <w:rPr>
      <w:b w:val="1"/>
      <w:sz w:val="48"/>
      <w:szCs w:val="48"/>
    </w:rPr>
  </w:style>
  <w:style w:type="paragraph" w:styleId="Titlu2">
    <w:name w:val="heading 2"/>
    <w:basedOn w:val="Normal"/>
    <w:next w:val="Normal"/>
    <w:link w:val="Titlu2Caracter"/>
    <w:uiPriority w:val="9"/>
    <w:semiHidden w:val="1"/>
    <w:unhideWhenUsed w:val="1"/>
    <w:qFormat w:val="1"/>
    <w:rsid w:val="00DC1DE9"/>
    <w:pPr>
      <w:keepNext w:val="1"/>
      <w:keepLines w:val="1"/>
      <w:spacing w:after="80" w:before="360" w:line="240" w:lineRule="auto"/>
      <w:ind w:left="720" w:hanging="2"/>
      <w:jc w:val="both"/>
      <w:outlineLvl w:val="1"/>
    </w:pPr>
    <w:rPr>
      <w:rFonts w:ascii="Times New Roman" w:eastAsia="Times New Roman" w:hAnsi="Times New Roman"/>
      <w:b w:val="1"/>
      <w:sz w:val="24"/>
      <w:szCs w:val="36"/>
      <w:lang w:val="es-ES"/>
    </w:rPr>
  </w:style>
  <w:style w:type="paragraph" w:styleId="Titlu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lu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lu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lu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lu">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ntet">
    <w:name w:val="header"/>
    <w:basedOn w:val="Normal"/>
    <w:link w:val="AntetCaracter"/>
    <w:uiPriority w:val="99"/>
    <w:unhideWhenUsed w:val="1"/>
    <w:rsid w:val="0044289F"/>
    <w:pPr>
      <w:tabs>
        <w:tab w:val="center" w:pos="4680"/>
        <w:tab w:val="right" w:pos="9360"/>
      </w:tabs>
      <w:spacing w:after="0" w:line="240" w:lineRule="auto"/>
    </w:pPr>
  </w:style>
  <w:style w:type="character" w:styleId="AntetCaracter" w:customStyle="1">
    <w:name w:val="Antet Caracter"/>
    <w:basedOn w:val="Fontdeparagrafimplicit"/>
    <w:link w:val="Antet"/>
    <w:uiPriority w:val="99"/>
    <w:rsid w:val="0044289F"/>
  </w:style>
  <w:style w:type="paragraph" w:styleId="Subsol">
    <w:name w:val="footer"/>
    <w:basedOn w:val="Normal"/>
    <w:link w:val="SubsolCaracter"/>
    <w:uiPriority w:val="99"/>
    <w:unhideWhenUsed w:val="1"/>
    <w:rsid w:val="0044289F"/>
    <w:pPr>
      <w:tabs>
        <w:tab w:val="center" w:pos="4680"/>
        <w:tab w:val="right" w:pos="9360"/>
      </w:tabs>
      <w:spacing w:after="0" w:line="240" w:lineRule="auto"/>
    </w:pPr>
  </w:style>
  <w:style w:type="character" w:styleId="SubsolCaracter" w:customStyle="1">
    <w:name w:val="Subsol Caracter"/>
    <w:basedOn w:val="Fontdeparagrafimplicit"/>
    <w:link w:val="Subsol"/>
    <w:uiPriority w:val="99"/>
    <w:rsid w:val="0044289F"/>
  </w:style>
  <w:style w:type="paragraph" w:styleId="TextnBalon">
    <w:name w:val="Balloon Text"/>
    <w:basedOn w:val="Normal"/>
    <w:link w:val="TextnBalonCaracter"/>
    <w:uiPriority w:val="99"/>
    <w:semiHidden w:val="1"/>
    <w:unhideWhenUsed w:val="1"/>
    <w:rsid w:val="0044289F"/>
    <w:pPr>
      <w:spacing w:after="0" w:line="240" w:lineRule="auto"/>
    </w:pPr>
    <w:rPr>
      <w:rFonts w:ascii="Tahoma" w:cs="Tahoma" w:hAnsi="Tahoma"/>
      <w:sz w:val="16"/>
      <w:szCs w:val="16"/>
    </w:rPr>
  </w:style>
  <w:style w:type="character" w:styleId="TextnBalonCaracter" w:customStyle="1">
    <w:name w:val="Text în Balon Caracter"/>
    <w:link w:val="TextnBalon"/>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HyperlinkParcurs">
    <w:name w:val="FollowedHyperlink"/>
    <w:uiPriority w:val="99"/>
    <w:semiHidden w:val="1"/>
    <w:unhideWhenUsed w:val="1"/>
    <w:rsid w:val="002F61F5"/>
    <w:rPr>
      <w:color w:val="800080"/>
      <w:u w:val="single"/>
    </w:rPr>
  </w:style>
  <w:style w:type="table" w:styleId="Tabelgril">
    <w:name w:val="Table Grid"/>
    <w:basedOn w:val="Tabel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u2Caracter" w:customStyle="1">
    <w:name w:val="Titlu 2 Caracter"/>
    <w:basedOn w:val="Fontdeparagrafimplicit"/>
    <w:link w:val="Titlu2"/>
    <w:uiPriority w:val="9"/>
    <w:rsid w:val="00DC1DE9"/>
    <w:rPr>
      <w:rFonts w:ascii="Times New Roman" w:eastAsia="Times New Roman" w:hAnsi="Times New Roman"/>
      <w:b w:val="1"/>
      <w:sz w:val="24"/>
      <w:szCs w:val="36"/>
      <w:lang w:eastAsia="en-US" w:val="es-ES"/>
    </w:rPr>
  </w:style>
  <w:style w:type="paragraph" w:styleId="Listparagraf">
    <w:name w:val="List Paragraph"/>
    <w:basedOn w:val="Normal"/>
    <w:qFormat w:val="1"/>
    <w:rsid w:val="00DC1DE9"/>
    <w:pPr>
      <w:spacing w:after="160" w:line="259" w:lineRule="auto"/>
      <w:ind w:left="720"/>
      <w:contextualSpacing w:val="1"/>
    </w:pPr>
    <w:rPr>
      <w:rFonts w:asciiTheme="minorHAnsi" w:cstheme="minorBidi" w:eastAsiaTheme="minorHAnsi" w:hAnsiTheme="minorHAnsi"/>
    </w:rPr>
  </w:style>
  <w:style w:type="paragraph" w:styleId="Subtitlu">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elNormal"/>
    <w:tblPr>
      <w:tblStyleRowBandSize w:val="1"/>
      <w:tblStyleColBandSize w:val="1"/>
      <w:tblCellMar>
        <w:left w:w="115.0" w:type="dxa"/>
        <w:right w:w="115.0" w:type="dxa"/>
      </w:tblCellMar>
    </w:tblPr>
  </w:style>
  <w:style w:type="table" w:styleId="a0" w:customStyle="1">
    <w:basedOn w:val="TabelNormal"/>
    <w:tblPr>
      <w:tblStyleRowBandSize w:val="1"/>
      <w:tblStyleColBandSize w:val="1"/>
    </w:tblPr>
  </w:style>
  <w:style w:type="table" w:styleId="a1" w:customStyle="1">
    <w:basedOn w:val="TabelNormal"/>
    <w:tblPr>
      <w:tblStyleRowBandSize w:val="1"/>
      <w:tblStyleColBandSize w:val="1"/>
    </w:tblPr>
  </w:style>
  <w:style w:type="table" w:styleId="a2" w:customStyle="1">
    <w:basedOn w:val="TabelNormal"/>
    <w:tblPr>
      <w:tblStyleRowBandSize w:val="1"/>
      <w:tblStyleColBandSize w:val="1"/>
    </w:tblPr>
  </w:style>
  <w:style w:type="table" w:styleId="a3" w:customStyle="1">
    <w:basedOn w:val="TabelNormal"/>
    <w:tblPr>
      <w:tblStyleRowBandSize w:val="1"/>
      <w:tblStyleColBandSize w:val="1"/>
    </w:tblPr>
  </w:style>
  <w:style w:type="table" w:styleId="a4" w:customStyle="1">
    <w:basedOn w:val="TabelNormal"/>
    <w:tblPr>
      <w:tblStyleRowBandSize w:val="1"/>
      <w:tblStyleColBandSize w:val="1"/>
    </w:tblPr>
  </w:style>
  <w:style w:type="table" w:styleId="a5" w:customStyle="1">
    <w:basedOn w:val="TabelNormal"/>
    <w:tblPr>
      <w:tblStyleRowBandSize w:val="1"/>
      <w:tblStyleColBandSize w:val="1"/>
    </w:tblPr>
  </w:style>
  <w:style w:type="table" w:styleId="a6" w:customStyle="1">
    <w:basedOn w:val="TabelNormal"/>
    <w:tblPr>
      <w:tblStyleRowBandSize w:val="1"/>
      <w:tblStyleColBandSize w:val="1"/>
    </w:tblPr>
  </w:style>
  <w:style w:type="table" w:styleId="a7" w:customStyle="1">
    <w:basedOn w:val="TabelNormal"/>
    <w:tblPr>
      <w:tblStyleRowBandSize w:val="1"/>
      <w:tblStyleColBandSize w:val="1"/>
    </w:tblPr>
  </w:style>
  <w:style w:type="table" w:styleId="a8" w:customStyle="1">
    <w:basedOn w:val="TabelNormal"/>
    <w:tblPr>
      <w:tblStyleRowBandSize w:val="1"/>
      <w:tblStyleColBandSize w:val="1"/>
    </w:tblPr>
  </w:style>
  <w:style w:type="table" w:styleId="a9" w:customStyle="1">
    <w:basedOn w:val="TabelNormal"/>
    <w:tblPr>
      <w:tblStyleRowBandSize w:val="1"/>
      <w:tblStyleColBandSize w:val="1"/>
    </w:tblPr>
  </w:style>
  <w:style w:type="table" w:styleId="aa" w:customStyle="1">
    <w:basedOn w:val="TabelNormal"/>
    <w:tblPr>
      <w:tblStyleRowBandSize w:val="1"/>
      <w:tblStyleColBandSize w:val="1"/>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ylBySq6yFl4Jv9KRLRFRFM4A==">CgMxLjAyCGguZ2pkZ3hzMgloLjMwajB6bGw4AHIhMVNwYlpFNXZKVmlyVWQ0Wmp5bTl6NXl0VUdadlFJalV4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2021-03-18T08:47:00Z</dcterms:created>
  <dc:creator>alexandra.todoran</dc:creator>
</cp:coreProperties>
</file>